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cs="Times New Roman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授予合同供应商科尔卡诺集团有限公司报价</w:t>
      </w:r>
      <w:r>
        <w:rPr>
          <w:rFonts w:hint="eastAsia" w:cs="Times New Roman"/>
          <w:color w:val="auto"/>
          <w:kern w:val="2"/>
          <w:sz w:val="28"/>
          <w:szCs w:val="28"/>
          <w:lang w:val="en-US" w:eastAsia="zh-CN" w:bidi="ar-SA"/>
        </w:rPr>
        <w:t>清单</w:t>
      </w:r>
      <w:bookmarkStart w:id="0" w:name="_GoBack"/>
      <w:bookmarkEnd w:id="0"/>
    </w:p>
    <w:tbl>
      <w:tblPr>
        <w:tblStyle w:val="5"/>
        <w:tblW w:w="14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76"/>
        <w:gridCol w:w="2835"/>
        <w:gridCol w:w="1866"/>
        <w:gridCol w:w="5786"/>
        <w:gridCol w:w="70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不含增值税单价（元/单位）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480060</wp:posOffset>
                  </wp:positionV>
                  <wp:extent cx="1224280" cy="963930"/>
                  <wp:effectExtent l="0" t="0" r="13970" b="7620"/>
                  <wp:wrapNone/>
                  <wp:docPr id="3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2000*1670*750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基材:采用E0级板材，甲醛释放量符合国家标准；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面材:采用天然直纹木皮贴面；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五金:采用优质五金配件，如德国“海蒂诗”三节轨、加装线盒（电源模块、1个HDMI模块、2个网络模块（CAT.6)、2个USB充电接口）等、设计大方合理，稳重，结构简单，链接牢固；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封边:采用优质中密度纤维板基材和实木木皮封边，有效的防止水气侵入；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表面:表面光亮平整，有光泽，木纹清晰，整体效果好；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油漆:采用知名品牌环保油漆，美观、不变色、光滑耐磨；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扪皮：采用优质黑色超纤皮，纯手工扪皮工艺；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桌腿定制为一个柜体，柜体尺寸除长度外大小左右对称。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461010</wp:posOffset>
                  </wp:positionV>
                  <wp:extent cx="1087120" cy="871855"/>
                  <wp:effectExtent l="0" t="0" r="17780" b="4445"/>
                  <wp:wrapNone/>
                  <wp:docPr id="4" name="Picture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2000*400*2000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基材:采用E0级中纤板 ，甲醛释放量符合国家标准；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面材:采用天然核桃木木皮贴面；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五金:采用优质五金配件，设计大方合理，稳重，结构简单，链接牢固；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封边:采用优质中密度纤维板基材和实木木皮封边，有效的防止水气侵入；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表面:表面光亮平整，有光泽，木纹清晰，整体效果好；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油漆:采用知名品牌环保油漆，美观、不变色、光滑耐磨；                          功能：柜体上下分为三个部分，该产品图片仅供参考，中间部分柜体从地面向上750mm高度的位置定制整条台面要求可放置400mm高度的物件并且中间只能使用最多一块站板。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储物：柜体上下分为三个部分，上下两个部分做开门。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419735</wp:posOffset>
                  </wp:positionV>
                  <wp:extent cx="866775" cy="1052830"/>
                  <wp:effectExtent l="0" t="0" r="9525" b="13970"/>
                  <wp:wrapNone/>
                  <wp:docPr id="2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615*640*1185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皮：优质进口牛皮（人体接触部位），高回弹定型海绵，铝合金固定扶手；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坐、背绵：采用 一次成型高密度发泡海绵，密度约为50kg/立方米。弹性适中，回弹性强，抗变形能力强，根据人体工学原理设计，坐感舒适；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曲木板：依据人体工学原理设计，曲木板采用1.5mm夹板多层垫压成型,成型板材约12mm,板材承受压力达300KG,经防潮、防腐、防虫等化学处理；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底盘：STG同步倾仰底盘，3档锁定，三级电镀气压杆，R350的铝合金脚，60R的黑色PU静音轮；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气压棒：采用优质品牌“SHS”三弘气压棒， 外观光泽、密封性能好、伸缩速度性能快、抗拉强度好、升降自如的情况下基本无声响，经测试可承受250KG压力，升降30万次无损。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170815</wp:posOffset>
                  </wp:positionV>
                  <wp:extent cx="754380" cy="1125220"/>
                  <wp:effectExtent l="0" t="0" r="7620" b="17780"/>
                  <wp:wrapNone/>
                  <wp:docPr id="2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650*645*1050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1、面料:选用进口品牌小牛皮(1.0mm厚),经液态浸色及防潮、防污等工艺处理,皮面更加柔软舒适,光泽持久性；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2、辅料:采用杜邦公司的PU成型发泡高密度海绵,表面有一层保护面,可防氧化,防碎,经过HD测试永不变 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3、金属弓形脚。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283845</wp:posOffset>
                  </wp:positionV>
                  <wp:extent cx="1086485" cy="864870"/>
                  <wp:effectExtent l="0" t="0" r="18415" b="11430"/>
                  <wp:wrapNone/>
                  <wp:docPr id="12" name="Picture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1500*438*905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基材:采用E1级中纤板 ，甲醛释放量符合国家标准；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面材:采用天然木皮贴面；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五金:采用优质五金配件，设计大方合理，结构简单，链接牢固，自主设计斜钢板脚简洁美观；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封边:采用优质中密度纤维板基材和实木木皮封边，有效的防止水气侵入；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表面:表面光亮平整，有光泽，木纹清晰，整体效果好；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油漆:采用华润油漆，美观、不变色、光滑耐磨；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331470</wp:posOffset>
                  </wp:positionV>
                  <wp:extent cx="1086485" cy="697865"/>
                  <wp:effectExtent l="0" t="0" r="18415" b="6985"/>
                  <wp:wrapNone/>
                  <wp:docPr id="8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8"/>
                <w:lang w:val="en-US" w:eastAsia="zh-CN" w:bidi="ar"/>
              </w:rPr>
              <w:t>00*438*75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基材:采用E1级中纤板 ，甲醛释放量符合国家标准；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面材:采用天然木皮贴面；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五金:采用优质五金配件，设计大方合理，结构简单，链接牢固，自主设计斜钢板脚简洁美观；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封边:采用优质中密度纤维板基材和实木木皮封边，有效的防止水气侵入；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表面:表面光亮平整，有光泽，木纹清晰，整体效果好；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油漆:采用华润油漆，美观、不变色、光滑耐磨；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63500</wp:posOffset>
                  </wp:positionV>
                  <wp:extent cx="1269365" cy="859155"/>
                  <wp:effectExtent l="0" t="0" r="6985" b="17145"/>
                  <wp:wrapNone/>
                  <wp:docPr id="27" name="Picture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1800*1670*750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基材：采用欧洲E0级基材标准，甲醛释放量符合国家标准。                                                      贴面：板材采用进口饰面纸，耐磨，不易变色。                                                         五金：品牌五金配件，如德国“海蒂诗”三节轨、设计大方合理，稳重，结构简单，连接牢固；锁为“乐思特弗”侧面连锁。                                                              表面：表面光亮平整，有光泽，木纹清晰，整体效果好。                                                 封边：采用优质实木颗粒板为基材和PVC边，用热熔胶经200℃高温压制于边部，有效防止水气侵入。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97155</wp:posOffset>
                  </wp:positionV>
                  <wp:extent cx="1231265" cy="1236345"/>
                  <wp:effectExtent l="0" t="0" r="6985" b="1905"/>
                  <wp:wrapNone/>
                  <wp:docPr id="29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2000*415*1935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1、基材使用E0级刨花板，采用福人、大亚或同等品牌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2、功能：柜体上下分为三个部分，该产品图片仅供参考，中间部分柜体从地面向上750mm高度的位置定制整条台面要求可放置400mm高度的物件并且中间只能使用最多一块站板。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3、储物：柜体上下分为三个部分，上下两个部分做开门。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231140</wp:posOffset>
                  </wp:positionV>
                  <wp:extent cx="741680" cy="711835"/>
                  <wp:effectExtent l="0" t="0" r="1270" b="12065"/>
                  <wp:wrapNone/>
                  <wp:docPr id="2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650*645*1190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标配说明：固定头枕，白色尼龙背框，双层透气网布，升降腰托，3D功能扶手，带塑料座壳，自载重托盘，带座垫滑动，4档锁定，三级喷塑气压杆，R350的铝合金脚，60R的黑色尼龙轮。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带腿拖，倾仰角度最大可达150°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387985</wp:posOffset>
                  </wp:positionV>
                  <wp:extent cx="1391285" cy="894080"/>
                  <wp:effectExtent l="0" t="0" r="18415" b="1270"/>
                  <wp:wrapNone/>
                  <wp:docPr id="30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6400*2300*760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1、贴面材料：采用美国大西洋牌胡桃木木皮饰面，厚度0.8mm；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2、封边用材：与贴面相同的进口实木木材；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3、基材：采用吉林露水河中密度板,优质绿色环保产品,甲醛含量≤1.0mg/L，密度在650~850kg/m3之间,静曲张度≥25Mpa,吸水膨胀率≤8.1%.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4、油漆：面漆采用“易涂宝”PU聚脂漆,底漆采用PE不饱和树脂漆，达到国家E1级环保要求。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4、功能说明：中间为封闭式皮板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5、可放置升降屏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236855</wp:posOffset>
                  </wp:positionV>
                  <wp:extent cx="904875" cy="1164590"/>
                  <wp:effectExtent l="0" t="0" r="9525" b="16510"/>
                  <wp:wrapNone/>
                  <wp:docPr id="13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570*575*855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1、面材：优质品牌头层牛皮（如卡森）撕裂力≥30N（GB/T 16799-2018），应符合HJ507-2009的要求。                                                                                    2、海绵：防火海，绵座绵密度≥25kg/m3，其他部位密度≥18kg/m3                                                                                                                                              3、曲木板：12mm外板/6mm内板，E1级优质曲木板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4、弓形脚：壁厚2.0mm钢管折弯而成，表面电镀                                                                 5、成品：各项技术指标符合QB/T 2280-2016《办公家具 办公椅》规定的要求；其中，抗引燃特性符合GB 17927.2-2011的要求。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104775</wp:posOffset>
                  </wp:positionV>
                  <wp:extent cx="1628775" cy="1438275"/>
                  <wp:effectExtent l="0" t="0" r="9525" b="9525"/>
                  <wp:wrapNone/>
                  <wp:docPr id="22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2080*910*860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1、面材：使用优质头层真皮+仿皮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2、海绵：使用优质高回弹密度海绵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3、内架：采用榫卯结构，材料为优质落叶松及E0级夹板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4、沙发脚：采用实木油漆沙发脚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249555</wp:posOffset>
                  </wp:positionV>
                  <wp:extent cx="1628775" cy="754380"/>
                  <wp:effectExtent l="0" t="0" r="9525" b="7620"/>
                  <wp:wrapNone/>
                  <wp:docPr id="24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1060*910*860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1、面材：使用优质头层真皮+仿皮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2、海绵：使用优质高回弹密度海绵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3、内架：采用榫卯结构，材料为优质落叶松及E0级夹板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4、沙发脚：采用实木油漆沙发脚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99695</wp:posOffset>
                  </wp:positionV>
                  <wp:extent cx="1372870" cy="859155"/>
                  <wp:effectExtent l="0" t="0" r="17780" b="17145"/>
                  <wp:wrapNone/>
                  <wp:docPr id="31" name="图片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7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1200*630*420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1、面材：天然木皮贴面。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2、基材：品牌E0级中纤板、品牌E0级刨花板，甲醛释放量≤5mg/100g。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3、油漆：采用知名品牌环保油漆，封闭式涂装。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210820</wp:posOffset>
                  </wp:positionV>
                  <wp:extent cx="1409065" cy="1026160"/>
                  <wp:effectExtent l="0" t="0" r="635" b="2540"/>
                  <wp:wrapNone/>
                  <wp:docPr id="3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600*600*420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1、贴面材料：采用知名品牌实木木皮饰面，厚度0.8mm；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2、封边用材：与贴面相同的进口实木木材；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3、基材：采用知名品牌中密度板,优质绿色环保产品,甲醛含量≤1.0mg/L，密度在650~850kg/m3之间,静曲张度≥25Mpa,吸水膨胀率≤8.1%.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4、油漆：面漆采用品牌PU聚脂漆,底漆采用PE不饱和树脂漆，达到国家E1级环保要求。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506095</wp:posOffset>
                  </wp:positionV>
                  <wp:extent cx="1144270" cy="752475"/>
                  <wp:effectExtent l="0" t="0" r="17780" b="9525"/>
                  <wp:wrapNone/>
                  <wp:docPr id="33" name="Picture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4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2200*1000*760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基材:采用E0级板材 ，甲醛释放量符合国家标准；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面材:采用天然核桃木木皮贴面；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五金:采用优质五金配件，设计大方合理，结构简单，链接牢固，简洁美观；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封边:采用优质中密度纤维板基材和实木木皮封边，有效的防止水气侵入；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表面:表面光亮平整，有光泽，木纹清晰，整体效果好；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油漆:采用华润油漆，美观、不变色、光滑耐磨；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652780</wp:posOffset>
                  </wp:positionV>
                  <wp:extent cx="1457325" cy="944880"/>
                  <wp:effectExtent l="0" t="0" r="9525" b="7620"/>
                  <wp:wrapNone/>
                  <wp:docPr id="14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1400*500*750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基材:刨花板使用国内知名板材制造商、用E0级基材标准，静曲强度为13.7MPa，含水率为6.8%，密度为0.67g/cm³，甲醛释放量0.047mg/m³；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贴面：板材采用“夏特”饰面纸，耐磨，不易变色。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表面：光滑，有光泽，整体效果好；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封边：采用优质实木颗粒板为基材和PVC边，用知名品牌热熔胶经200℃高温压制于边部，有效防止水气侵入；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五金：培训桌下架为优质钢制产品，表面喷塑闪银色，简约时尚，造型独特、美观、稳定性强，钢制折叠台架                  有电脑主机活动托                                                                      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培训椅1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11430</wp:posOffset>
                  </wp:positionV>
                  <wp:extent cx="781050" cy="915670"/>
                  <wp:effectExtent l="0" t="0" r="0" b="17780"/>
                  <wp:wrapNone/>
                  <wp:docPr id="15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570*575*855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黑色尼龙背框，喷塑钢架，活动座垫，可推叠，固定脚钉。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130175</wp:posOffset>
                  </wp:positionV>
                  <wp:extent cx="1143000" cy="1125220"/>
                  <wp:effectExtent l="0" t="0" r="0" b="17780"/>
                  <wp:wrapNone/>
                  <wp:docPr id="1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2400*1200*750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1、贴面材料：采用知名品牌实木皮饰面，厚度0.8mm；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2、封边用材：与贴面相同的进口实木木材；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3、基材：采用知名品牌中密度板,优质绿色环保产品,甲醛含量≤1.0mg/L，密度在650~850kg/m3之间,静曲张度≥25Mpa,吸水膨胀率≤8.1%.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4、油漆：面漆采用知名品牌PU聚脂漆,底漆采用PE不饱和树脂漆，达到国家E1级环保要求。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221615</wp:posOffset>
                  </wp:positionV>
                  <wp:extent cx="1210310" cy="983615"/>
                  <wp:effectExtent l="0" t="0" r="8890" b="6985"/>
                  <wp:wrapNone/>
                  <wp:docPr id="10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200*1500*750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1、贴面材料：采用知名品牌实木皮饰面，厚度0.8mm；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2、封边用材：与贴面相同的进口实木木材；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3、基材：采用知名品牌中密度板,优质绿色环保产品,甲醛含量≤1.0mg/L，密度在650~850kg/m3之间,静曲张度≥25Mpa,吸水膨胀率≤8.1%.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4、油漆：面漆采用知名品牌PU聚脂漆,底漆采用PE不饱和树脂漆，达到国家E1级环保要求。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189230</wp:posOffset>
                  </wp:positionV>
                  <wp:extent cx="886460" cy="869950"/>
                  <wp:effectExtent l="0" t="0" r="8890" b="6350"/>
                  <wp:wrapNone/>
                  <wp:docPr id="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1400*600*760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基材:采用E1级中纤板 ，甲醛释放量符合国家标准；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面材:采用知名品牌实木木皮贴面；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封边:采用优质中密度纤维板基材和实木木皮封边，有效的防止水气侵入；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表面:表面光亮平整，有光泽，木纹清晰，整体效果好；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油漆:采用华润油漆，美观、不变色、光滑耐磨；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45085</wp:posOffset>
                  </wp:positionV>
                  <wp:extent cx="942340" cy="1102995"/>
                  <wp:effectExtent l="0" t="0" r="10160" b="1905"/>
                  <wp:wrapNone/>
                  <wp:docPr id="17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635*735*960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1、面料:选用进口品牌小牛皮(1.0mm厚),经液态浸色及防潮、防污等工艺处理,皮面更加柔软舒适,光泽持久性；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2、基材:优质进口含水率低9%以下的硬木木方及5mm的多层夹板,经防虫、防腐等化学处理；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3、辅料:采用杜邦公司的PU成型发泡高密度海绵,表面有一层保护面,可防氧化,防碎,经过HD测试永不变形，实木四脚支撑。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238125</wp:posOffset>
                  </wp:positionV>
                  <wp:extent cx="1096010" cy="902335"/>
                  <wp:effectExtent l="0" t="0" r="8890" b="12065"/>
                  <wp:wrapNone/>
                  <wp:docPr id="34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1400*500*750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基材:刨花板使用国内知名板材制造商、用E0级基材标准，静曲强度为13.7MPa，含水率为6.8%，密度为0.67g/cm³，甲醛释放量0.047mg/m³；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贴面：板材采用“夏特”饰面纸，耐磨，不易变色。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表面：光滑，有光泽，整体效果好；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封边：采用优质实木颗粒板为基材和PVC边，用知名品牌热熔胶经200℃高温压制于边部，有效防止水气侵入；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五金：培训桌下架为优质钢制产品，表面喷塑闪银色，简约时尚，造型独特、美观、稳定性强，钢制折叠台架                 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培训椅2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46355</wp:posOffset>
                  </wp:positionV>
                  <wp:extent cx="848995" cy="1037590"/>
                  <wp:effectExtent l="0" t="0" r="8255" b="10160"/>
                  <wp:wrapNone/>
                  <wp:docPr id="25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570*575*855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1、面料:选用进口优质网布/麻绒,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2、基材:优质进口含水率低9%以下的硬木木方及5mm的多层夹板,经防虫、防腐等化学处理；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3、辅料:采用杜邦公司的PU成型发泡高密度海绵,表面有一层保护面,可防氧化,防碎,经过HD测试永不变形，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4、喷涂弓形脚，固定脚钉。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培训椅3（带写字板）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38100</wp:posOffset>
                  </wp:positionV>
                  <wp:extent cx="809625" cy="885825"/>
                  <wp:effectExtent l="0" t="0" r="9525" b="9525"/>
                  <wp:wrapNone/>
                  <wp:docPr id="18" name="图片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1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760*615*860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标配说明：黑色尼龙背框，喷塑流星灰钢架，固定尼龙扶手，带写字板，活动座垫，可推叠，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1086485</wp:posOffset>
                  </wp:positionV>
                  <wp:extent cx="1038860" cy="680720"/>
                  <wp:effectExtent l="0" t="0" r="8890" b="5080"/>
                  <wp:wrapNone/>
                  <wp:docPr id="19" name="Picture_1567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156772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1400*700*750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台面：选用“威盛亚”防火板贴面，符合国家环保标准。表面光滑无节疤、凹凸，无毛刺及其他不平整现象。两侧面直封边，前后防火板倒圆。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封边：选用上海“兄奕”牌PVC封边条，封边厚度2mm，防止水分侵入，造成变形开裂。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基材：采用优质“大亚”品牌环保中密度纤维板，甲醛释放量完全符合国家E1级环保标准，甲醛释放量≤0.124mg/m³（气候箱法）, 含水率控制在3%-13%标准区间内，环保性能指标完全符合GB/T11718-2009《中密度纤维板标准》、GB 18580-2017《室内装饰装修材料人造板及制品中甲醛释放限量》标准。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桌脚：采用上海宝钢一级冷轧钢板，钢制立柱壁2.0mm（含漆膜厚度），表面经酸洗磷化，采用“阿克苏”牌粉末静电喷涂。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塑前：经严格去油、除锈和磷化、表调等15道防锈处理达到室内5年不生锈。喷涂后：涂装的颜色无明显色差.涂装的膜厚厚薄均匀,漆膜厚度在20um以上，漆膜的表面硬度达2h级以上。涂装外观面不出现流挂,伤痕,麻点,块状,研磨印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符合国家检测标准：GB/T3325-2008、GB/T 700-2006.整体采用先进的机械化设备、模具、成型自动化流水线；实行严格的检验.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76835</wp:posOffset>
                  </wp:positionV>
                  <wp:extent cx="695325" cy="837565"/>
                  <wp:effectExtent l="0" t="0" r="9525" b="635"/>
                  <wp:wrapNone/>
                  <wp:docPr id="35" name="图片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530*520*860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标配说明：会议、洽谈、培训等多用途椅，塑背采用全新环保型ABS塑料，电镀弓形脚。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员工工位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502285</wp:posOffset>
                  </wp:positionV>
                  <wp:extent cx="1143635" cy="932180"/>
                  <wp:effectExtent l="0" t="0" r="18415" b="1270"/>
                  <wp:wrapNone/>
                  <wp:docPr id="26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6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1500*1500*1150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1、框架：铝合金6063-T5，碱蚀阳极氧化；铝材厚度：装饰型材截面厚度（0.8mm-1.2mm）;结构型材截面厚度(1mm-1.5mm)。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主屏风桌上屏风为：扪布面板+钢板面板、桌下屏风为钢板面板，屏风厚度为60mm，要求屏风采用上下走线，共6个插座（1个网络，1个电话其余为五孔插）。侧面屏风桌上屏风为扪布面板+钢板面板，桌下屏风为钢板面板，要求桌下开4个86型插座面板，屏风厚度为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3、台面板：基材为E0级刨花板，表面为优质耐磨三聚氢胺浸渍饰面。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4、封边：采用2.5mm同色PVC封边。（含塑键抽、主机托、吊柜、吊书架）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主管工位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685800</wp:posOffset>
                  </wp:positionV>
                  <wp:extent cx="1551940" cy="990600"/>
                  <wp:effectExtent l="0" t="0" r="10160" b="0"/>
                  <wp:wrapNone/>
                  <wp:docPr id="5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6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3000*1500*1200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（1）屏风：40mm+40mm厚中行灰色铝合金型材屏风工作位，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（2）屏风分级：台面以上为扪布面板+磨砂钢化玻璃，台面以下白色精密网孔一级冷轧钢板冲孔（1.0mm厚）；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（3）台面板：L型MFC台面板(1700*550*25、1500*550*25)，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（4）五金配件：门铰、三节路轨采用优质高碳钢模具成形，使用“乐斯特弗”锁具.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（5）配置：配无顶柜、活动主机架、前挡板离地200mm、键盘架、钢脚、文具盒线盖、工位牌；推三柜抽屉采用三节导轨，标配5轮，当抽屉完全打开时具有防倾倒功能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（6）线路管理：桌下均带走线槽，走线系统预留4个插座孔位。走线量强大，所有线槽内带ABS料的保护套、避免表层在安装时刮坏，分线夹可移动、分为多层便于强弱电分开，更合理利用走线槽的空间。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560705</wp:posOffset>
                  </wp:positionV>
                  <wp:extent cx="631190" cy="744220"/>
                  <wp:effectExtent l="0" t="0" r="16510" b="17780"/>
                  <wp:wrapNone/>
                  <wp:docPr id="2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400*500*600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1、基材：采用宝钢或鞍钢或同档次品牌。钢板厚0.8mm，涂装前经由脱脂、水洗、皮膜化成、再水洗等十道防锈前处理，再经隧道式高静电自动涂装。                                                                                                                                           2、涂料：粉末采用静电喷粉。粉末通过ISO14001 环境体系认证，符合HG/T2006-2006《热固性粉末涂料》标准。                                                                                                                                                                            3、工艺要求：表面均采用亚光粉体涂料，硬度达H级，硬度≥0.4；耐冲击，耐水性。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4、焊接工艺：焊接表面波纹应均匀，高低之差应小于1mm。焊接处无脱焊、虚焊、焊穿。涂（镀）层应无脱落、返锈和粘漆。在接触人体或收藏物品的部位不得有毛刺、刃口或棱角。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6、五金配件：采用优质品牌五金配件。                                                              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345440</wp:posOffset>
                  </wp:positionV>
                  <wp:extent cx="780415" cy="1162685"/>
                  <wp:effectExtent l="0" t="0" r="635" b="18415"/>
                  <wp:wrapNone/>
                  <wp:docPr id="6" name="图片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635*585*955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1、面料：双层透气网布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2、海绵：座垫优质高密度定型绵,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3、曲木板：12mmE1级优质曲木板,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4、扶手：升降PP扶手,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5、底盘：浙江“中泰”底盘，STG机构（单档初始位置锁定） 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6、气杆：韩国“三弘”气杆，行程92±3mm,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7、椅脚：黑色尼龙五星脚,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8、椅轮：浙江“中威”尼龙PA轮 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休闲沙发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45720</wp:posOffset>
                  </wp:positionV>
                  <wp:extent cx="1439545" cy="761365"/>
                  <wp:effectExtent l="0" t="0" r="8255" b="635"/>
                  <wp:wrapNone/>
                  <wp:docPr id="20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5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2160*880*830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1、面材：使用优质头层真皮+仿皮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2、海绵：使用优质高回弹密度海绵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3、内架：采用钉架结构，材料为优质落叶松及E0级夹板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4、沙发脚：采用喷塑粉五金脚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休闲茶几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170180</wp:posOffset>
                  </wp:positionV>
                  <wp:extent cx="1360805" cy="856615"/>
                  <wp:effectExtent l="0" t="0" r="10795" b="635"/>
                  <wp:wrapNone/>
                  <wp:docPr id="7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1200*600*400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基材：茶几面为加厚板，采用冷压工序处理；                                   贴面：板材采用“夏特”饰面纸，耐磨，不易变色                                   五金：茶几脚材质为优质方管，造型独特、美观、稳定性强                          表面：茶几表面光滑，有光泽，整体效果好                                        封边：采用优质PVC封边，用“立盛”热熔胶经200℃高温压制于边部，有效防止水气侵入            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隔断储物柜子（其中二层综合和个金隔断上面为花架）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307340</wp:posOffset>
                  </wp:positionV>
                  <wp:extent cx="1231900" cy="1045845"/>
                  <wp:effectExtent l="0" t="0" r="6350" b="1905"/>
                  <wp:wrapNone/>
                  <wp:docPr id="11" name="Picture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13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1200*400*1100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基材：采用欧洲E0基材标准，甲醛释放量趋于0；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贴面：板材采用“夏特”饰面纸，耐磨，不易变色；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五金：移门五金为知名品牌移门五金，定位效果好；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表面：光滑，有光泽，整体效果好；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封边：采用优质实木颗粒板为基材和PVC边，用知名品牌热熔胶经200℃高温压制于边部，有效防止水气侵入；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移门：白色移门做黑色工艺线，蓝瓦楞板材更体现产品层次、立体感；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467360</wp:posOffset>
                  </wp:positionV>
                  <wp:extent cx="980440" cy="778510"/>
                  <wp:effectExtent l="0" t="0" r="10160" b="2540"/>
                  <wp:wrapNone/>
                  <wp:docPr id="36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_SpCnt_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1400*1040*750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基材：采用欧洲E0级基材标准，甲醛释放量趋于0。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贴面：板材采用“夏特”饰面纸，耐磨，不易变色。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五金：设计大方合理，稳重，结构简单，连接牢固；门板斜边工艺，亦可充当拉手，手感更佳，体现出产品现代化设计。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表面：光滑，有光泽，整体效果好；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封边：采用优质实木颗粒板为基材和PVC边，用热熔胶经200℃高温压制于边部，有效防止水气侵入；                       带有活动柜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36830</wp:posOffset>
                  </wp:positionV>
                  <wp:extent cx="1010285" cy="979805"/>
                  <wp:effectExtent l="0" t="0" r="18415" b="10795"/>
                  <wp:wrapNone/>
                  <wp:docPr id="1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8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1200*2000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1、基材：实木松木框架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2、靠垫：加厚软包可拆卸式靠垫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3、床垫：含床垫配10mm生态棕垫。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4、甲醛释放量符合国家标准；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更衣柜(上下为一组)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161290</wp:posOffset>
                  </wp:positionV>
                  <wp:extent cx="677545" cy="943610"/>
                  <wp:effectExtent l="0" t="0" r="8255" b="8890"/>
                  <wp:wrapNone/>
                  <wp:docPr id="49" name="图片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65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900*500*1850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上海宝钢钢板，厚度0.8mm-1.2mm，钢板表面经除油、除锈、磷化等前处理，表面采用环保静电粉末高温塑化而成；产品使用标准件、紧固件进行镀锌处理，表面光滑平整、无尖角凸起；色泽一致，漆面均匀无划痕。内含挂衣通、一块层板、一面小镜子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更衣柜2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78740</wp:posOffset>
                  </wp:positionV>
                  <wp:extent cx="697230" cy="986790"/>
                  <wp:effectExtent l="0" t="0" r="7620" b="3810"/>
                  <wp:wrapNone/>
                  <wp:docPr id="51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11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1200*480*1800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上海宝钢钢板，厚度0.8mm-1.2mm，钢板表面经除油、除锈、磷化等前处理，表面采用环保静电粉末高温塑化而成；产品使用标准件、紧固件进行镀锌处理，表面光滑平整、无尖角凸起；色泽一致，漆面均匀无划痕。内含挂衣通、一块层板、一面小镜子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440690</wp:posOffset>
                  </wp:positionV>
                  <wp:extent cx="1343660" cy="998220"/>
                  <wp:effectExtent l="0" t="0" r="8890" b="11430"/>
                  <wp:wrapNone/>
                  <wp:docPr id="50" name="Picture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_21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2100*800*1080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基材：采用欧洲E0级刨花板及E1级中纤板基材标准，甲醛释放量符合国家标准；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面材:以黑胡桃木饰面为主搭配森工白防火板及深海蓝油漆饰面；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五金：设计大方合理，稳重，结构简单，连接牢固，符合人性化设计；                                                    封边：采用优质实木颗粒板为基材和PVC边，用优质热熔胶经200℃高温压制于边部， 有效防止水气侵入；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表面:表面光亮平整，有光泽，整体效果好；    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主任班台（左、右）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464185</wp:posOffset>
                  </wp:positionV>
                  <wp:extent cx="1265555" cy="810260"/>
                  <wp:effectExtent l="0" t="0" r="10795" b="8890"/>
                  <wp:wrapNone/>
                  <wp:docPr id="61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4_SpCnt_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1800*1550*760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1、面材：60S天然白橡木/胡桃木木皮贴面。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2、基材：“大亚”E0级中纤板、“丽人”E0级刨花板，甲醛释放量≤5mg/100g。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3、五金：德国“海蒂诗”三节轨、乐斯特弗锁具、意大利FGV阻尼缓冲铰链；EFJ.43线盒（3个电源模块、1个HDMI模块、2个网络模块（CAT.6)、2个USB充电接口）。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4、油漆：采用“展臣”水性环保油漆，开放式涂装 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白闪银涂装。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5、抽屉采用一体成型工艺，无气味、环保、健康。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无靠背吧椅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831215</wp:posOffset>
                  </wp:positionV>
                  <wp:extent cx="1106805" cy="1691640"/>
                  <wp:effectExtent l="0" t="0" r="17145" b="3810"/>
                  <wp:wrapNone/>
                  <wp:docPr id="55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2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410*430*490-630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饰面：采用人造革或麻绒或绒布椅坐，温馨耐用，密度达到60kg\m³，拉伸强度≥90kPa，伸长率≥130%，回弹率≥35%，撕裂强度≥2.0N/cm，干热老化后拉伸强度≥55kPa甲醛释放≤0.120mg/m2h,TVOC≤0.5mg/m2h，所检项目符合检验依据要求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海绵：采用优质发环保高密度定型棉，密度为40KG/m³，软硬适中，久坐不变形，拉伸强度≥90kPa，伸长率≥130%，回弹率≥35%，撕裂强度≥2.0N/cm，干热老化后拉伸强度≥55kPa，甲醛释放≤0.120mg/m2h,TVOC≤0.5mg/m2h，所检项目符合检验依据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3、汽压杆：采用“协强”牌汽压杆。耐高低温性能，气弹簧经 -30℃和60℃高低温。储存后，公称力Fa衰减量应不大于5%　。检验依据：GB/T　29525-2013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4、脚架：φ450mm电镀喇叭盘金属脚一次压铸成型，无需焊接，美观大方且结实耐用；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323850</wp:posOffset>
                  </wp:positionV>
                  <wp:extent cx="1496695" cy="1428750"/>
                  <wp:effectExtent l="0" t="0" r="8255" b="0"/>
                  <wp:wrapNone/>
                  <wp:docPr id="52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4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1、面材、基材：采用“露水河、康达康、福人”等符合国家环保标准E0级的浸渍胶膜纸饰面刨花板， 游离甲醛释放量≤0.05mg/m³(气候箱法)，符合GB/T15102-2017《浸渍胶膜纸饰面纤维板和刨花板》、GB/T39600-2021《人造板及其制品甲醛释放量分级》；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2、PVC封边：采用“瑞杰、兄奕、恒德”等品牌2.0mmPVC封边带，表面光滑，无节疤、凹凸、蜂窝气孔、划痕、污点、和镶入异物；其中甲醛释放量≤0.1mg/L，检测依据：GB/T 4463-2013《家具用封边条技术要求》。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折叠脚架：采用“宝钢”或“鞍钢”同级别品牌优质冷轧工业管型材，经过焊接、打磨、抛光等工艺。表面采用行业领先的“黑镍”电泳工艺，电镀层厚度≥0.1mm.附着力强，抗氧化能力强。哑光镜面处理、质感好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422910</wp:posOffset>
                  </wp:positionV>
                  <wp:extent cx="1285875" cy="1357630"/>
                  <wp:effectExtent l="0" t="0" r="9525" b="13970"/>
                  <wp:wrapNone/>
                  <wp:docPr id="62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4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650*750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1、面材、基材：采用“露水河、康达康、福人”等符合国家环保标准E0级的浸渍胶膜纸饰面刨花板， 游离甲醛释放量≤0.05mg/m³(气候箱法)，符合GB/T15102-2017《浸渍胶膜纸饰面纤维板和刨花板》、GB/T39600-2021《人造板及其制品甲醛释放量分级》；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2、PVC封边：采用“瑞杰、兄奕、恒德”等品牌2.0mmPVC封边带，表面光滑，无节疤、凹凸、蜂窝气孔、划痕、污点、和镶入异物；其中甲醛释放量≤0.1mg/L，检测依据：GB/T 4463-2013《家具用封边条技术要求》。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3、钢架：采用“宝钢”或“鞍钢”同级别品牌优质冷轧工业管型材，经过焊接、打磨、抛光等工艺。表面经除油除锈、陶化处理，焊接牢固、光滑平整，表面静电粉末喷塑，环保性能好，冲击强度高，达标准GB/T 13668-2003、GB/T3325-2017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189865</wp:posOffset>
                  </wp:positionV>
                  <wp:extent cx="636905" cy="826135"/>
                  <wp:effectExtent l="0" t="0" r="10795" b="12065"/>
                  <wp:wrapNone/>
                  <wp:docPr id="53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4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658495</wp:posOffset>
                  </wp:positionV>
                  <wp:extent cx="691515" cy="865505"/>
                  <wp:effectExtent l="0" t="0" r="13335" b="10795"/>
                  <wp:wrapNone/>
                  <wp:docPr id="54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4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550*420*780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1、椅座采用ABS塑胶，具有抗冲击性、耐热性、耐低温性，符合QB/T 4880-2015《注塑塑料椅》标准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2、脚架，直径16MM铁管，厚度足2.0MM。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331.86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5748"/>
    <w:rsid w:val="0E5B5748"/>
    <w:rsid w:val="344352E2"/>
    <w:rsid w:val="529565A5"/>
    <w:rsid w:val="6F3A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9" Type="http://schemas.openxmlformats.org/officeDocument/2006/relationships/fontTable" Target="fontTable.xml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2023-11-06T07:50:00Z</dcterms:created>
  <dc:creator>Administrator</dc:creator>
  <cp:lastModifiedBy>Administrator</cp:lastModifiedBy>
  <dcterms:modified xsi:type="dcterms:W3CDTF">2023-11-06T08:25:24Z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FBFAB88B316447C8A2081ED13C4CA1B9;D3440E7D9447423F863A9DA1CE2BE33E</vt:lpwstr>
  </property>
</Properties>
</file>